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277D8" w:rsidR="000D4042" w:rsidP="3331CF79" w:rsidRDefault="00A277D8" w14:paraId="17112139" w14:textId="5A6BE05F">
      <w:pPr>
        <w:keepNext w:val="1"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/>
          <w:b w:val="1"/>
          <w:bCs w:val="1"/>
          <w:sz w:val="20"/>
          <w:szCs w:val="20"/>
          <w:lang w:eastAsia="pl-PL"/>
        </w:rPr>
      </w:pPr>
      <w:r w:rsidRPr="638F6023" w:rsidR="00A277D8">
        <w:rPr>
          <w:rFonts w:ascii="Times New Roman" w:hAnsi="Times New Roman"/>
          <w:b w:val="1"/>
          <w:bCs w:val="1"/>
          <w:sz w:val="20"/>
          <w:szCs w:val="20"/>
          <w:lang w:eastAsia="pl-PL"/>
        </w:rPr>
        <w:t>KARTA KURSU</w:t>
      </w:r>
    </w:p>
    <w:p w:rsidR="00F215AF" w:rsidP="3331CF79" w:rsidRDefault="00F215AF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3331CF79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7776E7" w:rsidR="008059E0" w:rsidP="3331CF79" w:rsidRDefault="0001581B" w14:paraId="10FEDFCC" w14:textId="6F5F9E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3331CF79">
              <w:rPr>
                <w:rFonts w:ascii="Arial" w:hAnsi="Arial" w:cs="Arial"/>
                <w:i/>
                <w:iCs/>
                <w:sz w:val="20"/>
                <w:szCs w:val="20"/>
              </w:rPr>
              <w:t>Wykład monograficzny</w:t>
            </w:r>
            <w:r w:rsidRPr="3331CF79" w:rsidR="1C0FD6B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II</w:t>
            </w:r>
          </w:p>
        </w:tc>
      </w:tr>
      <w:tr w:rsidRPr="00267819" w:rsidR="008059E0" w:rsidTr="3331CF79" w14:paraId="0BAA51AB" w14:textId="77777777">
        <w:trPr>
          <w:trHeight w:val="49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Pr="00553C55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C55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553C55" w:rsidR="008059E0" w:rsidP="3331CF79" w:rsidRDefault="2F2D5BA4" w14:paraId="5FB05B45" w14:textId="473617FD">
            <w:pPr>
              <w:pStyle w:val="HTML-wstpniesformatowany"/>
              <w:jc w:val="center"/>
              <w:rPr>
                <w:rStyle w:val="y2iqfc"/>
                <w:rFonts w:ascii="Arial" w:hAnsi="Arial" w:cs="Arial"/>
                <w:i/>
                <w:iCs/>
                <w:lang w:val="en"/>
              </w:rPr>
            </w:pPr>
            <w:r w:rsidRPr="3331CF79">
              <w:rPr>
                <w:rStyle w:val="y2iqfc"/>
                <w:rFonts w:ascii="Arial" w:hAnsi="Arial" w:cs="Arial"/>
                <w:i/>
                <w:iCs/>
                <w:lang w:val="en"/>
              </w:rPr>
              <w:t xml:space="preserve">Specialized </w:t>
            </w:r>
            <w:r w:rsidRPr="3331CF79" w:rsidR="00553C55">
              <w:rPr>
                <w:rStyle w:val="y2iqfc"/>
                <w:rFonts w:ascii="Arial" w:hAnsi="Arial" w:cs="Arial"/>
                <w:i/>
                <w:iCs/>
                <w:lang w:val="en"/>
              </w:rPr>
              <w:t>Lecture</w:t>
            </w:r>
            <w:r w:rsidRPr="3331CF79" w:rsidR="070CC2B9">
              <w:rPr>
                <w:rStyle w:val="y2iqfc"/>
                <w:rFonts w:ascii="Arial" w:hAnsi="Arial" w:cs="Arial"/>
                <w:i/>
                <w:iCs/>
                <w:lang w:val="en"/>
              </w:rPr>
              <w:t xml:space="preserve"> II</w:t>
            </w:r>
          </w:p>
        </w:tc>
      </w:tr>
    </w:tbl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4A391753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0D4042" w:rsidR="008059E0" w:rsidP="000D4042" w:rsidRDefault="15C4A77C" w14:paraId="2C4BFB30" w14:textId="780F037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391753">
              <w:rPr>
                <w:rFonts w:ascii="Arial" w:hAnsi="Arial" w:cs="Arial"/>
                <w:sz w:val="20"/>
                <w:szCs w:val="20"/>
              </w:rPr>
              <w:t>p</w:t>
            </w:r>
            <w:r w:rsidRPr="4A391753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4A391753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4A391753" w14:paraId="460BD89C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0D4042" w:rsidR="0083187F" w:rsidP="0083187F" w:rsidRDefault="54E49E11" w14:paraId="4E524AC9" w14:textId="737464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391753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0D4042" w:rsidR="0083187F" w:rsidTr="4A391753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4A391753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000D4042" w14:paraId="75556648" w14:textId="77777777">
        <w:trPr>
          <w:trHeight w:val="1365"/>
        </w:trPr>
        <w:tc>
          <w:tcPr>
            <w:tcW w:w="9640" w:type="dxa"/>
          </w:tcPr>
          <w:p w:rsidR="009B78EA" w:rsidP="0083187F" w:rsidRDefault="009B78EA" w14:paraId="0E9391B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="009B78EA" w:rsidP="0001581B" w:rsidRDefault="00562DD2" w14:paraId="5642394C" w14:textId="43F9073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553C55">
              <w:rPr>
                <w:rFonts w:ascii="Arial" w:hAnsi="Arial" w:cs="Arial"/>
                <w:sz w:val="20"/>
                <w:szCs w:val="20"/>
                <w:lang w:eastAsia="pl-PL"/>
              </w:rPr>
              <w:t>zapoznanie studentów z</w:t>
            </w:r>
            <w:r w:rsidR="008B3991">
              <w:rPr>
                <w:rFonts w:ascii="Arial" w:hAnsi="Arial" w:cs="Arial"/>
                <w:sz w:val="20"/>
                <w:szCs w:val="20"/>
                <w:lang w:eastAsia="pl-PL"/>
              </w:rPr>
              <w:t>: 1/ podróżami Izabeli z Czartoryskich Działyńskiej po Hiszpanii i krajach niegdyś zależnych od tego kraju; 2/ z</w:t>
            </w:r>
            <w:r w:rsidR="00553C55">
              <w:rPr>
                <w:rFonts w:ascii="Arial" w:hAnsi="Arial" w:cs="Arial"/>
                <w:sz w:val="20"/>
                <w:szCs w:val="20"/>
                <w:lang w:eastAsia="pl-PL"/>
              </w:rPr>
              <w:t>e związkami polsko-hiszpańskimi (relacje dyplomatyczne, kulturalne, literackie, naukowe, rodzinne, dynastyczne i in) na przestrzeni dziejów.</w:t>
            </w:r>
          </w:p>
          <w:p w:rsidR="00553C55" w:rsidP="0001581B" w:rsidRDefault="00553C55" w14:paraId="7821D58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-uświadomienie istnienia paralelizmów w procesach dziejowych obydwu krajów</w:t>
            </w:r>
          </w:p>
          <w:p w:rsidRPr="000D4042" w:rsidR="00553C55" w:rsidP="0001581B" w:rsidRDefault="00553C55" w14:paraId="3943B3CC" w14:textId="35ADBBC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-ukazanie powiązań artystycznych polsko-hiszpańskich </w:t>
            </w: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1EB35AFE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3499BD4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1EB35AFE" w:rsidR="001D56A4">
              <w:rPr>
                <w:rFonts w:ascii="Arial" w:hAnsi="Arial" w:cs="Arial"/>
                <w:sz w:val="20"/>
                <w:szCs w:val="20"/>
              </w:rPr>
              <w:t>sztuki</w:t>
            </w:r>
            <w:r w:rsidRPr="1EB35AFE" w:rsidR="00553C55">
              <w:rPr>
                <w:rFonts w:ascii="Arial" w:hAnsi="Arial" w:cs="Arial"/>
                <w:sz w:val="20"/>
                <w:szCs w:val="20"/>
              </w:rPr>
              <w:t>, literatury i historii na</w:t>
            </w:r>
            <w:r w:rsidRPr="1EB35AFE" w:rsidR="001D56A4">
              <w:rPr>
                <w:rFonts w:ascii="Arial" w:hAnsi="Arial" w:cs="Arial"/>
                <w:sz w:val="20"/>
                <w:szCs w:val="20"/>
              </w:rPr>
              <w:t xml:space="preserve"> poziomie </w:t>
            </w:r>
            <w:r w:rsidRPr="1EB35AFE" w:rsidR="3025EDFA">
              <w:rPr>
                <w:rFonts w:ascii="Arial" w:hAnsi="Arial" w:cs="Arial"/>
                <w:sz w:val="20"/>
                <w:szCs w:val="20"/>
              </w:rPr>
              <w:t>studiów I stopnia</w:t>
            </w:r>
            <w:r w:rsidRPr="1EB35AFE" w:rsidR="0055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EB35AFE" w:rsidR="602BC211">
              <w:rPr>
                <w:rFonts w:ascii="Arial" w:hAnsi="Arial" w:cs="Arial"/>
                <w:sz w:val="20"/>
                <w:szCs w:val="20"/>
              </w:rPr>
              <w:t>oraz II SUM (semestr III)</w:t>
            </w:r>
          </w:p>
        </w:tc>
      </w:tr>
      <w:tr w:rsidRPr="000D4042" w:rsidR="00F215AF" w:rsidTr="1EB35AFE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2227F19D" w14:paraId="77FE72FB" w14:textId="0B43DE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>U</w:t>
            </w:r>
            <w:r w:rsidRPr="1EB35AFE" w:rsidR="00F215AF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  <w:r w:rsidRPr="1EB35AFE" w:rsidR="234017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0D4042" w:rsidR="00F215AF" w:rsidTr="1EB35AFE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1C1A30" w14:paraId="52CFCBF2" w14:textId="46A1A0C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36BC1F0C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2FCB78FD" w14:textId="747D50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033195B5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5A85C6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36BC1F0C" w14:paraId="5EEE9733" w14:textId="77777777">
        <w:trPr>
          <w:cantSplit/>
          <w:trHeight w:val="1838"/>
        </w:trPr>
        <w:tc>
          <w:tcPr>
            <w:tcW w:w="1979" w:type="dxa"/>
            <w:vMerge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F215AF" w:rsidP="0083187F" w:rsidRDefault="5AEA728C" w14:paraId="1A1C85EA" w14:textId="7DCE1A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EB35AFE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1EB35AFE" w:rsidR="7DAC1EF0">
              <w:rPr>
                <w:rFonts w:ascii="Arial" w:hAnsi="Arial" w:cs="Arial"/>
                <w:sz w:val="20"/>
                <w:szCs w:val="20"/>
                <w:lang w:eastAsia="pl-PL"/>
              </w:rPr>
              <w:t xml:space="preserve">tudent </w:t>
            </w:r>
            <w:r w:rsidRPr="1EB35AFE" w:rsidR="2C3B31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terminologię </w:t>
            </w:r>
            <w:r w:rsidRPr="1EB35AFE" w:rsidR="00F215AF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Pr="1EB35AFE" w:rsidR="001C1A30">
              <w:rPr>
                <w:rFonts w:ascii="Arial" w:hAnsi="Arial" w:cs="Arial"/>
                <w:sz w:val="20"/>
                <w:szCs w:val="20"/>
              </w:rPr>
              <w:t>historii i sztuki</w:t>
            </w:r>
            <w:r w:rsidRPr="1EB35AF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47D576F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AB433A" w:rsidP="0083187F" w:rsidRDefault="3F9B1745" w14:paraId="534A1AA7" w14:textId="18BEF7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>M</w:t>
            </w:r>
            <w:r w:rsidRPr="1EB35AFE" w:rsidR="6A669860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 xml:space="preserve">pogłębioną wiedzę </w:t>
            </w:r>
            <w:r w:rsidRPr="1EB35AFE" w:rsidR="3230EF0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1EB35AFE" w:rsidR="1F71BC00">
              <w:rPr>
                <w:rFonts w:ascii="Arial" w:hAnsi="Arial" w:cs="Arial"/>
                <w:sz w:val="20"/>
                <w:szCs w:val="20"/>
              </w:rPr>
              <w:t>ż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>yci</w:t>
            </w:r>
            <w:r w:rsidRPr="1EB35AFE" w:rsidR="0B54C3E6">
              <w:rPr>
                <w:rFonts w:ascii="Arial" w:hAnsi="Arial" w:cs="Arial"/>
                <w:sz w:val="20"/>
                <w:szCs w:val="20"/>
              </w:rPr>
              <w:t>u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EB35AFE" w:rsidR="19229A34">
              <w:rPr>
                <w:rFonts w:ascii="Arial" w:hAnsi="Arial" w:cs="Arial"/>
                <w:sz w:val="20"/>
                <w:szCs w:val="20"/>
              </w:rPr>
              <w:t>działalności Polaków</w:t>
            </w:r>
            <w:r w:rsidRPr="1EB35AFE" w:rsidR="2D6FB8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1EB35AFE" w:rsidR="19229A34">
              <w:rPr>
                <w:rFonts w:ascii="Arial" w:hAnsi="Arial" w:cs="Arial"/>
                <w:sz w:val="20"/>
                <w:szCs w:val="20"/>
              </w:rPr>
              <w:t>którzy zapisali się w historii Hiszpanii i Hiszpanów mających wpływ na nasze dzieje.</w:t>
            </w:r>
            <w:r w:rsidRPr="1EB35AFE" w:rsidR="6A6698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8EA" w:rsidP="0083187F" w:rsidRDefault="009B78EA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F215AF" w:rsidP="0083187F" w:rsidRDefault="009B78EA" w14:paraId="4C842F9A" w14:textId="41A14EF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  <w:r w:rsidRPr="000D4042" w:rsidR="001D6A80">
              <w:rPr>
                <w:rFonts w:ascii="Arial" w:hAnsi="Arial" w:cs="Arial"/>
                <w:sz w:val="20"/>
                <w:szCs w:val="20"/>
                <w:lang w:eastAsia="pl-PL"/>
              </w:rPr>
              <w:t xml:space="preserve">ostrzega </w:t>
            </w:r>
            <w:r w:rsidR="00746AB5">
              <w:rPr>
                <w:rFonts w:ascii="Arial" w:hAnsi="Arial" w:cs="Arial"/>
                <w:sz w:val="20"/>
                <w:szCs w:val="20"/>
                <w:lang w:eastAsia="pl-PL"/>
              </w:rPr>
              <w:t>paralelizmy polsko-hiszpańskie na przestrzeni dziejów i w czasach współczesnych</w:t>
            </w:r>
            <w:r w:rsidRPr="000D4042" w:rsidR="008B02B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31156B9D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Pr="000D4042" w:rsidR="00F215AF" w:rsidP="000D4042" w:rsidRDefault="00F215AF" w14:paraId="195A81B1" w14:textId="35D325C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1E3F45B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60DED06C" w14:textId="753B3B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6BC1F0C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6EE0FAFC" w14:textId="27478C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153D7712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140B9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36BC1F0C" w14:paraId="5386C022" w14:textId="77777777">
        <w:trPr>
          <w:cantSplit/>
          <w:trHeight w:val="1949"/>
        </w:trPr>
        <w:tc>
          <w:tcPr>
            <w:tcW w:w="1985" w:type="dxa"/>
            <w:vMerge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B78EA" w:rsidP="0083187F" w:rsidRDefault="009B78EA" w14:paraId="318C424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D6A80" w:rsidP="0083187F" w:rsidRDefault="00746AB5" w14:paraId="22BE9F6C" w14:textId="209AB8A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Wnioskuje, analizuje, ocenia i wykorzystuje wiedzę pochodzącą z rozmaitych źródeł informacji i ma do nich krytyczny stosunek</w:t>
            </w:r>
            <w:r w:rsidR="009B78E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78EA" w:rsidP="0083187F" w:rsidRDefault="009B78EA" w14:paraId="57804FC4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215AF" w:rsidP="0083187F" w:rsidRDefault="00BE5C70" w14:paraId="7B6E21FD" w14:textId="1641A6D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Integruje </w:t>
            </w:r>
            <w:r w:rsidR="00097801">
              <w:rPr>
                <w:rFonts w:ascii="Arial" w:hAnsi="Arial" w:cs="Arial"/>
                <w:sz w:val="20"/>
                <w:szCs w:val="20"/>
              </w:rPr>
              <w:t>wiedzę z różnych dyscyplin humanistycznych i potrafi ją wykorzystać w praktyce.</w:t>
            </w:r>
          </w:p>
          <w:p w:rsidR="00552549" w:rsidP="0083187F" w:rsidRDefault="00552549" w14:paraId="6FA9B1A9" w14:textId="44E22CF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552549" w:rsidP="0083187F" w:rsidRDefault="00552549" w14:paraId="33E497AA" w14:textId="5D1150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Samodzielnie zdobywa wiedzę i rozwija swoje zainteresowania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0D4042" w:rsidR="00F215AF" w:rsidP="000D4042" w:rsidRDefault="00734226" w14:paraId="58E8420C" w14:textId="2BC6D1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_U</w:t>
            </w:r>
            <w:r w:rsidRPr="000D4042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46AB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23AA38F9" w14:textId="41AB9B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_U0</w:t>
            </w:r>
            <w:r w:rsidR="00097801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552549" w14:paraId="2E38C914" w14:textId="4131A3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K2_U02</w:t>
            </w: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6BC1F0C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125EDC17" w14:textId="33D9A9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2557B42C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302797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36BC1F0C" w14:paraId="2AD283FB" w14:textId="77777777">
        <w:trPr>
          <w:cantSplit/>
          <w:trHeight w:val="1251"/>
        </w:trPr>
        <w:tc>
          <w:tcPr>
            <w:tcW w:w="1985" w:type="dxa"/>
            <w:vMerge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B78EA" w:rsidP="0083187F" w:rsidRDefault="009B78EA" w14:paraId="482BBEC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F215AF" w:rsidP="0083187F" w:rsidRDefault="009B78EA" w14:paraId="414BB4C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2549" w:rsidP="0083187F" w:rsidRDefault="00552549" w14:paraId="7A5FD649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  <w:p w:rsidRPr="000D4042" w:rsidR="00552549" w:rsidP="0083187F" w:rsidRDefault="00552549" w14:paraId="37E4EF93" w14:textId="2EEE627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Rozumie znaczenie wiedzy w rozwiązywaniu problemów</w:t>
            </w:r>
          </w:p>
        </w:tc>
        <w:tc>
          <w:tcPr>
            <w:tcW w:w="2410" w:type="dxa"/>
          </w:tcPr>
          <w:p w:rsidRPr="000D4042" w:rsidR="00F215AF" w:rsidP="000D4042" w:rsidRDefault="00F215AF" w14:paraId="64C7B86F" w14:textId="06DE4EA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_K0</w:t>
            </w:r>
            <w:r w:rsidR="0055254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="009819BE" w:rsidP="000D4042" w:rsidRDefault="009819BE" w14:paraId="373A85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819BE" w:rsidP="000D4042" w:rsidRDefault="009819BE" w14:paraId="72A5AD5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819BE" w:rsidP="000D4042" w:rsidRDefault="009819BE" w14:paraId="447DE9E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9819BE" w14:paraId="02AFBC2C" w14:textId="58F831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K2_K01</w:t>
            </w: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000D4042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000D4042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000D4042" w14:paraId="235AF29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60876A0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0D4042" w:rsidR="00F215AF" w:rsidP="000D4042" w:rsidRDefault="0001581B" w14:paraId="39066CF2" w14:textId="13D2522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61C0207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1581B" w:rsidRDefault="00F215AF" w14:paraId="5CC8A1C9" w14:textId="53A1598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294D2EC7" w14:textId="77777777">
        <w:trPr>
          <w:trHeight w:val="462"/>
        </w:trPr>
        <w:tc>
          <w:tcPr>
            <w:tcW w:w="1611" w:type="dxa"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Pr="000D4042" w:rsidR="00F215AF" w:rsidP="000D4042" w:rsidRDefault="00F215AF" w14:paraId="5A100C8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eksponujące-film i prezentacje multimedialne</w:t>
            </w:r>
          </w:p>
          <w:p w:rsidR="00F215AF" w:rsidP="00497C51" w:rsidRDefault="00F215AF" w14:paraId="3E909FA5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00D4042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00D4042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9949731" w14:textId="6FF429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E673069" w14:textId="04F2437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DFC3D2" w14:textId="5D1377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F2382D" w14:textId="4ECB6F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6F34C4" w14:paraId="2DF72E0D" w14:textId="31B7A7D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CACDB5C" w14:textId="6D755E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57405B" w14:paraId="6D636096" w14:textId="041FC15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0ED5CF2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1B103B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D2A61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3BE92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96B3FC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2797B6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7FB8F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E6DAE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A69AD1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321E98D" w14:textId="4AA8DB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709A7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38766A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1D3A42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F4E20C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6F34C4" w14:paraId="134D12C5" w14:textId="6DAFCE3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810BE" w:rsidP="0083187F" w:rsidRDefault="004810BE" w14:paraId="4AC59D4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  <w:p w:rsidRPr="000D4042" w:rsidR="009819BE" w:rsidP="0083187F" w:rsidRDefault="009819BE" w14:paraId="3B79F9B8" w14:textId="4BC495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BE556F" w14:textId="4B0229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0BE" w:rsidP="0083187F" w:rsidRDefault="009819BE" w14:paraId="2532183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  <w:p w:rsidRPr="000D4042" w:rsidR="006F34C4" w:rsidP="0083187F" w:rsidRDefault="006F34C4" w14:paraId="05568065" w14:textId="0DD76F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B2E1D9C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1EB35AFE" w:rsidRDefault="75FC699B" w14:paraId="4EEFB3CF" w14:textId="725F997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7B2E1D9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7B2E1D9C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7B2E1D9C" w:rsidR="398811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</w:t>
            </w:r>
            <w:r w:rsidRPr="7B2E1D9C" w:rsidR="34A14ECD">
              <w:rPr>
                <w:rFonts w:ascii="Arial" w:hAnsi="Arial" w:cs="Arial"/>
                <w:sz w:val="20"/>
                <w:szCs w:val="20"/>
                <w:lang w:eastAsia="pl-PL"/>
              </w:rPr>
              <w:t>aktywności</w:t>
            </w:r>
            <w:r w:rsidRPr="7B2E1D9C" w:rsidR="3E8DD35D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7B2E1D9C" w:rsidR="757F67D7">
              <w:rPr>
                <w:rFonts w:ascii="Arial" w:hAnsi="Arial" w:cs="Arial"/>
                <w:sz w:val="20"/>
                <w:szCs w:val="20"/>
                <w:lang w:eastAsia="pl-PL"/>
              </w:rPr>
              <w:t>Możliwość jednej n</w:t>
            </w:r>
            <w:r w:rsidRPr="7B2E1D9C" w:rsidR="49007844">
              <w:rPr>
                <w:rFonts w:ascii="Arial" w:hAnsi="Arial" w:eastAsia="Arial" w:cs="Arial"/>
                <w:sz w:val="20"/>
                <w:szCs w:val="20"/>
              </w:rPr>
              <w:t>ieobecnoś</w:t>
            </w:r>
            <w:r w:rsidRPr="7B2E1D9C" w:rsidR="2B4BCA2D">
              <w:rPr>
                <w:rFonts w:ascii="Arial" w:hAnsi="Arial" w:eastAsia="Arial" w:cs="Arial"/>
                <w:sz w:val="20"/>
                <w:szCs w:val="20"/>
              </w:rPr>
              <w:t>ci</w:t>
            </w:r>
            <w:r w:rsidRPr="7B2E1D9C" w:rsidR="1C0E1034">
              <w:rPr>
                <w:rFonts w:ascii="Arial" w:hAnsi="Arial" w:eastAsia="Arial" w:cs="Arial"/>
                <w:sz w:val="20"/>
                <w:szCs w:val="20"/>
              </w:rPr>
              <w:t xml:space="preserve"> nieusprawiedliwionej</w:t>
            </w:r>
            <w:r w:rsidRPr="7B2E1D9C" w:rsidR="49007844">
              <w:rPr>
                <w:rFonts w:ascii="Arial" w:hAnsi="Arial" w:eastAsia="Arial" w:cs="Arial"/>
                <w:sz w:val="20"/>
                <w:szCs w:val="20"/>
              </w:rPr>
              <w:t xml:space="preserve">. W przypadku opuszczenia większej liczby zajęć należy je zaliczyć w formie ustnej. Obowiązuje całość tematyki opuszczonych wykładów.   </w:t>
            </w:r>
          </w:p>
          <w:p w:rsidRPr="000D4042" w:rsidR="004810BE" w:rsidP="000D4042" w:rsidRDefault="004810BE" w14:paraId="49D302F6" w14:textId="683ED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1EB35AFE" w14:paraId="00E22C82" w14:textId="77777777">
        <w:trPr>
          <w:trHeight w:val="1136"/>
        </w:trPr>
        <w:tc>
          <w:tcPr>
            <w:tcW w:w="9622" w:type="dxa"/>
          </w:tcPr>
          <w:p w:rsidR="00667472" w:rsidP="00F06601" w:rsidRDefault="00667472" w14:paraId="08DE3037" w14:textId="3411EC1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Zwiedzanie Muzeum Książąt Czartoryskich w Krakowie</w:t>
            </w:r>
          </w:p>
          <w:p w:rsidR="00667472" w:rsidP="00F06601" w:rsidRDefault="00F06601" w14:paraId="13B4A5D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 xml:space="preserve">Izabela z Czartoryskich Działyńska (twórczyni Muzeum w Gołuchowie) </w:t>
            </w:r>
          </w:p>
          <w:p w:rsidR="00667472" w:rsidP="00F06601" w:rsidRDefault="00667472" w14:paraId="6CF5BBB7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Izabela z Czartoryskich Działyńska –</w:t>
            </w:r>
            <w:r w:rsidRPr="743CE73A" w:rsidR="00F06601">
              <w:rPr>
                <w:rFonts w:ascii="Arial" w:hAnsi="Arial" w:cs="Arial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odróż artystyczna po Hiszpanii</w:t>
            </w:r>
          </w:p>
          <w:p w:rsidR="00F06601" w:rsidP="00F06601" w:rsidRDefault="00F06601" w14:paraId="0E862EB9" w14:textId="4889E3D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Izabela z Czartoryskich Działyńska w Niderlandach</w:t>
            </w:r>
            <w:r>
              <w:rPr>
                <w:rFonts w:ascii="Arial" w:hAnsi="Arial" w:cs="Arial"/>
                <w:sz w:val="20"/>
                <w:szCs w:val="20"/>
              </w:rPr>
              <w:t xml:space="preserve"> hiszpańskich </w:t>
            </w:r>
          </w:p>
          <w:p w:rsidRPr="007734C2" w:rsidR="004810BE" w:rsidP="00667472" w:rsidRDefault="005949ED" w14:paraId="0D0E83C7" w14:textId="60DCBA04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Polska w Hiszpanii – Hiszpania w Polsce</w:t>
            </w:r>
            <w:r w:rsidR="00F06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472">
              <w:rPr>
                <w:rFonts w:ascii="Arial" w:hAnsi="Arial" w:cs="Arial"/>
                <w:sz w:val="20"/>
                <w:szCs w:val="20"/>
              </w:rPr>
              <w:t>– wybrane zagadnienia</w:t>
            </w: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3331CF79" w14:paraId="391B94C3" w14:textId="77777777">
        <w:trPr>
          <w:trHeight w:val="300"/>
        </w:trPr>
        <w:tc>
          <w:tcPr>
            <w:tcW w:w="9622" w:type="dxa"/>
          </w:tcPr>
          <w:p w:rsidRPr="000D4042" w:rsidR="00E7382D" w:rsidP="00E7382D" w:rsidRDefault="005949ED" w14:paraId="5DDB1759" w14:textId="7A51DBC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G. Makowiecka, </w:t>
            </w:r>
            <w:r w:rsidRPr="005949ED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Po drogach polsko-hiszpańskich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Kraków 1984.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Pr="000D4042" w:rsidR="00F215AF" w:rsidP="00F215AF" w:rsidRDefault="00F215AF" w14:paraId="63DD6D7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0C1FC385" w14:textId="77777777">
        <w:trPr>
          <w:trHeight w:val="695"/>
        </w:trPr>
        <w:tc>
          <w:tcPr>
            <w:tcW w:w="9622" w:type="dxa"/>
          </w:tcPr>
          <w:p w:rsidRPr="009126B0" w:rsidR="009126B0" w:rsidP="009126B0" w:rsidRDefault="005949ED" w14:paraId="7A24BFF2" w14:textId="3125D1BD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6B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P. Sawicki</w:t>
            </w:r>
            <w:r w:rsidRPr="009126B0" w:rsidR="006A1E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, </w:t>
            </w:r>
            <w:r w:rsidRPr="009126B0" w:rsidR="006A1E2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Hiszpania malowniczo-historyczna</w:t>
            </w:r>
            <w:r w:rsidRPr="009126B0" w:rsidR="009126B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. </w:t>
            </w:r>
            <w:r w:rsidRPr="0057405B" w:rsidR="009126B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Zapirenejskie wędrówki Polaków w latach 1838-1930</w:t>
            </w:r>
            <w:r w:rsidR="005740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</w:t>
            </w:r>
            <w:r w:rsidRPr="009126B0" w:rsidR="009126B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</w:p>
          <w:p w:rsidR="004810BE" w:rsidP="009126B0" w:rsidRDefault="006A1E22" w14:paraId="4C20892A" w14:textId="77777777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6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6B0" w:rsidR="005949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6B0">
              <w:rPr>
                <w:rFonts w:ascii="Arial" w:hAnsi="Arial" w:cs="Arial"/>
                <w:sz w:val="20"/>
                <w:szCs w:val="20"/>
              </w:rPr>
              <w:t>Wrocław 1996.</w:t>
            </w:r>
          </w:p>
          <w:p w:rsidR="009126B0" w:rsidP="009126B0" w:rsidRDefault="009126B0" w14:paraId="0578C23D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Sawicki, </w:t>
            </w:r>
            <w:r w:rsidRPr="009126B0">
              <w:rPr>
                <w:rFonts w:ascii="Arial" w:hAnsi="Arial" w:cs="Arial"/>
                <w:i/>
                <w:iCs/>
                <w:sz w:val="20"/>
                <w:szCs w:val="20"/>
              </w:rPr>
              <w:t>Polacy i Hiszpanie. Ludzie, podróże, opinie</w:t>
            </w:r>
            <w:r>
              <w:rPr>
                <w:rFonts w:ascii="Arial" w:hAnsi="Arial" w:cs="Arial"/>
                <w:sz w:val="20"/>
                <w:szCs w:val="20"/>
              </w:rPr>
              <w:t>, Wrocław 1995.</w:t>
            </w:r>
          </w:p>
          <w:p w:rsidR="0057405B" w:rsidP="009126B0" w:rsidRDefault="0057405B" w14:paraId="5427B6D6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Sawicki, </w:t>
            </w:r>
            <w:r w:rsidRPr="0057405B">
              <w:rPr>
                <w:rFonts w:ascii="Arial" w:hAnsi="Arial" w:cs="Arial"/>
                <w:i/>
                <w:iCs/>
                <w:sz w:val="20"/>
                <w:szCs w:val="20"/>
              </w:rPr>
              <w:t>Polska-Hiszpania, Hiszpania – Polska. Poszerzanie horyzontów</w:t>
            </w:r>
            <w:r>
              <w:rPr>
                <w:rFonts w:ascii="Arial" w:hAnsi="Arial" w:cs="Arial"/>
                <w:sz w:val="20"/>
                <w:szCs w:val="20"/>
              </w:rPr>
              <w:t>, Wrocław 2013.</w:t>
            </w:r>
          </w:p>
          <w:p w:rsidR="00F06601" w:rsidP="009126B0" w:rsidRDefault="00F06601" w14:paraId="586C81AE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Obtułowicz,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Podróże Izabeli z Czartoryskich Działyńskiej w świetle korespondencji rodzinnej</w:t>
            </w:r>
            <w:r>
              <w:rPr>
                <w:rFonts w:ascii="Arial" w:hAnsi="Arial" w:cs="Arial"/>
                <w:sz w:val="20"/>
                <w:szCs w:val="20"/>
              </w:rPr>
              <w:t>, Wyd. UKEN, Kraków 2024.</w:t>
            </w:r>
          </w:p>
          <w:p w:rsidR="00F06601" w:rsidP="00F06601" w:rsidRDefault="00F06601" w14:paraId="55B7DF7A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Aleksandrowicz,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Izabela Czartoryska. Polskość i europejskość</w:t>
            </w:r>
            <w:r>
              <w:rPr>
                <w:rFonts w:ascii="Arial" w:hAnsi="Arial" w:cs="Arial"/>
                <w:sz w:val="20"/>
                <w:szCs w:val="20"/>
              </w:rPr>
              <w:t>, Lublin 1998</w:t>
            </w:r>
          </w:p>
          <w:p w:rsidRPr="00F06601" w:rsidR="00F06601" w:rsidP="009126B0" w:rsidRDefault="00F06601" w14:paraId="5B5FFAA7" w14:textId="2743604B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399C798B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000D4042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Ilość godzin w kontakcie z </w:t>
            </w:r>
            <w:r w:rsidRPr="000D4042">
              <w:rPr>
                <w:rFonts w:ascii="Arial" w:hAnsi="Arial" w:cs="Arial"/>
                <w:sz w:val="20"/>
                <w:szCs w:val="20"/>
              </w:rPr>
              <w:t>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DDB00F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000D4042" w14:paraId="1E83618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5F3C4AD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270FA6E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441DD839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F8484F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1C4A983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367C4C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000D4042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76CA" w:rsidRDefault="007876CA" w14:paraId="0D684A4A" w14:textId="77777777">
      <w:pPr>
        <w:spacing w:after="0" w:line="240" w:lineRule="auto"/>
      </w:pPr>
      <w:r>
        <w:separator/>
      </w:r>
    </w:p>
  </w:endnote>
  <w:endnote w:type="continuationSeparator" w:id="0">
    <w:p w:rsidR="007876CA" w:rsidRDefault="007876CA" w14:paraId="3561C1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76CA" w:rsidRDefault="007876CA" w14:paraId="644AD3A7" w14:textId="77777777">
      <w:pPr>
        <w:spacing w:after="0" w:line="240" w:lineRule="auto"/>
      </w:pPr>
      <w:r>
        <w:separator/>
      </w:r>
    </w:p>
  </w:footnote>
  <w:footnote w:type="continuationSeparator" w:id="0">
    <w:p w:rsidR="007876CA" w:rsidRDefault="007876CA" w14:paraId="020DC7D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1581B"/>
    <w:rsid w:val="00037A3C"/>
    <w:rsid w:val="00074EC0"/>
    <w:rsid w:val="00097801"/>
    <w:rsid w:val="000C0EDF"/>
    <w:rsid w:val="000D4042"/>
    <w:rsid w:val="001036A4"/>
    <w:rsid w:val="00104071"/>
    <w:rsid w:val="0011406A"/>
    <w:rsid w:val="001576EC"/>
    <w:rsid w:val="0016396A"/>
    <w:rsid w:val="0017422F"/>
    <w:rsid w:val="001C1A30"/>
    <w:rsid w:val="001D56A4"/>
    <w:rsid w:val="001D6A80"/>
    <w:rsid w:val="001E4AEE"/>
    <w:rsid w:val="0024416D"/>
    <w:rsid w:val="00265FC5"/>
    <w:rsid w:val="00267819"/>
    <w:rsid w:val="003049B3"/>
    <w:rsid w:val="00311905"/>
    <w:rsid w:val="0033225F"/>
    <w:rsid w:val="0034599F"/>
    <w:rsid w:val="003D64D5"/>
    <w:rsid w:val="0040415A"/>
    <w:rsid w:val="00430C89"/>
    <w:rsid w:val="004810BE"/>
    <w:rsid w:val="00492D38"/>
    <w:rsid w:val="004967BF"/>
    <w:rsid w:val="00497C51"/>
    <w:rsid w:val="005119C6"/>
    <w:rsid w:val="00520288"/>
    <w:rsid w:val="00552549"/>
    <w:rsid w:val="00553C55"/>
    <w:rsid w:val="00562DD2"/>
    <w:rsid w:val="0057405B"/>
    <w:rsid w:val="005949ED"/>
    <w:rsid w:val="005D5931"/>
    <w:rsid w:val="00667472"/>
    <w:rsid w:val="006A1E22"/>
    <w:rsid w:val="006B62FD"/>
    <w:rsid w:val="006D425D"/>
    <w:rsid w:val="006E2DA2"/>
    <w:rsid w:val="006F34C4"/>
    <w:rsid w:val="00726750"/>
    <w:rsid w:val="00734226"/>
    <w:rsid w:val="00746AB5"/>
    <w:rsid w:val="007734C2"/>
    <w:rsid w:val="007776E7"/>
    <w:rsid w:val="007876CA"/>
    <w:rsid w:val="007C7F37"/>
    <w:rsid w:val="008059E0"/>
    <w:rsid w:val="0083187F"/>
    <w:rsid w:val="008B02B2"/>
    <w:rsid w:val="008B15D0"/>
    <w:rsid w:val="008B3991"/>
    <w:rsid w:val="008B7423"/>
    <w:rsid w:val="008C288E"/>
    <w:rsid w:val="009126B0"/>
    <w:rsid w:val="009656A9"/>
    <w:rsid w:val="00966DA8"/>
    <w:rsid w:val="009819BE"/>
    <w:rsid w:val="009B78EA"/>
    <w:rsid w:val="009E0003"/>
    <w:rsid w:val="00A10773"/>
    <w:rsid w:val="00A2382B"/>
    <w:rsid w:val="00A277D8"/>
    <w:rsid w:val="00A35DDB"/>
    <w:rsid w:val="00A95230"/>
    <w:rsid w:val="00AB433A"/>
    <w:rsid w:val="00AC7295"/>
    <w:rsid w:val="00AE64F9"/>
    <w:rsid w:val="00B201B3"/>
    <w:rsid w:val="00B63C7D"/>
    <w:rsid w:val="00B6443E"/>
    <w:rsid w:val="00B659F4"/>
    <w:rsid w:val="00B87EC1"/>
    <w:rsid w:val="00B9642A"/>
    <w:rsid w:val="00B96D52"/>
    <w:rsid w:val="00BA7249"/>
    <w:rsid w:val="00BC7742"/>
    <w:rsid w:val="00BE5C70"/>
    <w:rsid w:val="00C62342"/>
    <w:rsid w:val="00C7073C"/>
    <w:rsid w:val="00C76C7E"/>
    <w:rsid w:val="00D16EE6"/>
    <w:rsid w:val="00D670C3"/>
    <w:rsid w:val="00DB4BF5"/>
    <w:rsid w:val="00E03AE0"/>
    <w:rsid w:val="00E06A87"/>
    <w:rsid w:val="00E07AB4"/>
    <w:rsid w:val="00E47ADE"/>
    <w:rsid w:val="00E51B2D"/>
    <w:rsid w:val="00E7382D"/>
    <w:rsid w:val="00E83967"/>
    <w:rsid w:val="00EB0630"/>
    <w:rsid w:val="00EB0AAB"/>
    <w:rsid w:val="00EC2155"/>
    <w:rsid w:val="00F06601"/>
    <w:rsid w:val="00F215AF"/>
    <w:rsid w:val="00F2564B"/>
    <w:rsid w:val="00F75295"/>
    <w:rsid w:val="00F84BBD"/>
    <w:rsid w:val="00FD3CE0"/>
    <w:rsid w:val="033195B5"/>
    <w:rsid w:val="045569C2"/>
    <w:rsid w:val="070CC2B9"/>
    <w:rsid w:val="0A1A53E9"/>
    <w:rsid w:val="0B54C3E6"/>
    <w:rsid w:val="0FA009EF"/>
    <w:rsid w:val="1124DD02"/>
    <w:rsid w:val="1140B939"/>
    <w:rsid w:val="13027977"/>
    <w:rsid w:val="1350FDB9"/>
    <w:rsid w:val="145C7DC4"/>
    <w:rsid w:val="153D7712"/>
    <w:rsid w:val="15A85C6F"/>
    <w:rsid w:val="15C4A77C"/>
    <w:rsid w:val="160F4B73"/>
    <w:rsid w:val="19229A34"/>
    <w:rsid w:val="1C0E1034"/>
    <w:rsid w:val="1C0FD6BD"/>
    <w:rsid w:val="1EB35AFE"/>
    <w:rsid w:val="1F71BC00"/>
    <w:rsid w:val="2227F19D"/>
    <w:rsid w:val="234017C2"/>
    <w:rsid w:val="2557B42C"/>
    <w:rsid w:val="267C6E09"/>
    <w:rsid w:val="2B4BCA2D"/>
    <w:rsid w:val="2C3B3161"/>
    <w:rsid w:val="2CEF1403"/>
    <w:rsid w:val="2D6FB85D"/>
    <w:rsid w:val="2F2D5BA4"/>
    <w:rsid w:val="3025EDFA"/>
    <w:rsid w:val="31E6036F"/>
    <w:rsid w:val="32064D25"/>
    <w:rsid w:val="3230EF0F"/>
    <w:rsid w:val="3331CF79"/>
    <w:rsid w:val="34A14ECD"/>
    <w:rsid w:val="368C845E"/>
    <w:rsid w:val="36BC1F0C"/>
    <w:rsid w:val="38C0DA96"/>
    <w:rsid w:val="3988116E"/>
    <w:rsid w:val="39C6EC1D"/>
    <w:rsid w:val="3BD07663"/>
    <w:rsid w:val="3E8DD35D"/>
    <w:rsid w:val="3F9B1745"/>
    <w:rsid w:val="41663419"/>
    <w:rsid w:val="44B84DED"/>
    <w:rsid w:val="49007844"/>
    <w:rsid w:val="4A391753"/>
    <w:rsid w:val="4EBE1D5F"/>
    <w:rsid w:val="54E49E11"/>
    <w:rsid w:val="58E2BCED"/>
    <w:rsid w:val="5AEA728C"/>
    <w:rsid w:val="5CE17122"/>
    <w:rsid w:val="602BC211"/>
    <w:rsid w:val="634E8797"/>
    <w:rsid w:val="638F6023"/>
    <w:rsid w:val="6A669860"/>
    <w:rsid w:val="6B40711F"/>
    <w:rsid w:val="6E2D5006"/>
    <w:rsid w:val="74586E54"/>
    <w:rsid w:val="757F67D7"/>
    <w:rsid w:val="75FC699B"/>
    <w:rsid w:val="79289840"/>
    <w:rsid w:val="7B2E1D9C"/>
    <w:rsid w:val="7DAC1EF0"/>
    <w:rsid w:val="7DE6283D"/>
    <w:rsid w:val="7F2F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126B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9126B0"/>
    <w:rPr>
      <w:rFonts w:ascii="Times New Roman" w:hAnsi="Times New Roman" w:eastAsia="Times New Roman" w:cs="Times New Roman"/>
      <w:b/>
      <w:bCs/>
      <w:kern w:val="36"/>
      <w:sz w:val="48"/>
      <w:szCs w:val="48"/>
      <w:lang w:eastAsia="pl-PL"/>
    </w:rPr>
  </w:style>
  <w:style w:type="character" w:styleId="y2iqfc" w:customStyle="1">
    <w:name w:val="y2iqfc"/>
    <w:basedOn w:val="Domylnaczcionkaakapitu"/>
    <w:rsid w:val="00553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9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88B42-55F5-4428-9FFE-26A47ACD5D0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E17D8F1F-24CF-46C0-AD9B-0FD52B0CA5F4}"/>
</file>

<file path=customXml/itemProps3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AF1720-56E7-4849-AAB5-246378983B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</dc:creator>
  <keywords/>
  <dc:description/>
  <lastModifiedBy>Renata Czop</lastModifiedBy>
  <revision>38</revision>
  <dcterms:created xsi:type="dcterms:W3CDTF">2018-11-12T14:07:00.0000000Z</dcterms:created>
  <dcterms:modified xsi:type="dcterms:W3CDTF">2025-10-02T14:07:57.7239012Z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